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1C142929">
                <wp:simplePos x="0" y="0"/>
                <wp:positionH relativeFrom="column">
                  <wp:posOffset>1475740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07906163" w:rsidR="004E0539" w:rsidRPr="007E75F6" w:rsidRDefault="005C6055" w:rsidP="00E3476E">
                            <w:pPr>
                              <w:jc w:val="right"/>
                              <w:rPr>
                                <w:sz w:val="72"/>
                                <w:szCs w:val="72"/>
                              </w:rPr>
                            </w:pPr>
                            <w:r>
                              <w:rPr>
                                <w:sz w:val="72"/>
                                <w:szCs w:val="72"/>
                              </w:rPr>
                              <w:t xml:space="preserve">REMOTE LEARNING </w:t>
                            </w:r>
                            <w:r>
                              <w:rPr>
                                <w:sz w:val="72"/>
                                <w:szCs w:val="72"/>
                              </w:rPr>
                              <w:br/>
                              <w:t>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6.2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BnKqS95QAAABABAAAPAAAAAAAAAAAAAAAAAOEEAABkcnMvZG93bnJldi54bWxQ&#13;&#10;SwUGAAAAAAQABADzAAAA8wUAAAAA&#13;&#10;" fillcolor="#7030a0" stroked="f" strokeweight="1pt">
                <v:textbox>
                  <w:txbxContent>
                    <w:p w14:paraId="059B0224" w14:textId="07906163" w:rsidR="004E0539" w:rsidRPr="007E75F6" w:rsidRDefault="005C6055" w:rsidP="00E3476E">
                      <w:pPr>
                        <w:jc w:val="right"/>
                        <w:rPr>
                          <w:sz w:val="72"/>
                          <w:szCs w:val="72"/>
                        </w:rPr>
                      </w:pPr>
                      <w:r>
                        <w:rPr>
                          <w:sz w:val="72"/>
                          <w:szCs w:val="72"/>
                        </w:rPr>
                        <w:t xml:space="preserve">REMOTE LEARNING </w:t>
                      </w:r>
                      <w:r>
                        <w:rPr>
                          <w:sz w:val="72"/>
                          <w:szCs w:val="72"/>
                        </w:rPr>
                        <w:br/>
                        <w:t>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0128B01E" w:rsidR="004E0539" w:rsidRPr="00E07E37" w:rsidRDefault="005C6055" w:rsidP="00793E52">
            <w:pPr>
              <w:ind w:right="118"/>
              <w:rPr>
                <w:sz w:val="32"/>
                <w:szCs w:val="32"/>
              </w:rPr>
            </w:pPr>
            <w:r>
              <w:rPr>
                <w:sz w:val="32"/>
                <w:szCs w:val="32"/>
              </w:rPr>
              <w:t>Headteacher</w:t>
            </w:r>
          </w:p>
        </w:tc>
      </w:tr>
    </w:tbl>
    <w:p w14:paraId="45C2803C" w14:textId="77777777" w:rsidR="004E0539" w:rsidRDefault="004E0539" w:rsidP="004E0539">
      <w:r>
        <w:br w:type="page"/>
      </w:r>
    </w:p>
    <w:p w14:paraId="013B4258" w14:textId="77777777" w:rsidR="005C6055" w:rsidRPr="004363CD" w:rsidRDefault="005C6055" w:rsidP="005C6055">
      <w:pPr>
        <w:pStyle w:val="Heading2"/>
        <w:spacing w:after="200"/>
        <w:ind w:left="578" w:hanging="578"/>
        <w:jc w:val="both"/>
        <w:rPr>
          <w:rFonts w:asciiTheme="minorHAnsi" w:hAnsiTheme="minorHAnsi" w:cstheme="minorHAnsi"/>
          <w:b w:val="0"/>
          <w:color w:val="auto"/>
          <w:sz w:val="22"/>
          <w:szCs w:val="22"/>
        </w:rPr>
      </w:pPr>
      <w:r w:rsidRPr="004363CD">
        <w:rPr>
          <w:rFonts w:asciiTheme="minorHAnsi" w:hAnsiTheme="minorHAnsi" w:cstheme="minorHAnsi"/>
          <w:color w:val="auto"/>
          <w:sz w:val="22"/>
          <w:szCs w:val="22"/>
        </w:rPr>
        <w:lastRenderedPageBreak/>
        <w:t xml:space="preserve">Statement of intent </w:t>
      </w:r>
    </w:p>
    <w:p w14:paraId="596CCEE8" w14:textId="770DF548" w:rsidR="005C6055" w:rsidRPr="004363CD" w:rsidRDefault="005C6055" w:rsidP="005C6055">
      <w:pPr>
        <w:jc w:val="both"/>
        <w:rPr>
          <w:rFonts w:cstheme="minorHAnsi"/>
        </w:rPr>
      </w:pPr>
      <w:r w:rsidRPr="004363CD">
        <w:rPr>
          <w:rFonts w:cstheme="minorHAnsi"/>
        </w:rPr>
        <w:t xml:space="preserve">At </w:t>
      </w:r>
      <w:r>
        <w:rPr>
          <w:rFonts w:cstheme="minorHAnsi"/>
        </w:rPr>
        <w:t>Brierley Hill</w:t>
      </w:r>
      <w:r w:rsidRPr="004363CD">
        <w:rPr>
          <w:rFonts w:cstheme="minorHAnsi"/>
        </w:rPr>
        <w:t xml:space="preserve"> Primary School we understand the need to continually deliver high quality education, including during periods of remote working – whether for an individual pupil or many. We recognise the importance of maintaining high expectations in all areas of school life and ensuring that all pupils have access to the learning resources and support they need to succeed.</w:t>
      </w:r>
    </w:p>
    <w:p w14:paraId="3E4A892D" w14:textId="77777777" w:rsidR="005C6055" w:rsidRPr="004363CD" w:rsidRDefault="005C6055" w:rsidP="005C6055">
      <w:pPr>
        <w:jc w:val="both"/>
        <w:rPr>
          <w:rFonts w:cstheme="minorHAnsi"/>
        </w:rPr>
      </w:pPr>
      <w:r w:rsidRPr="004363CD">
        <w:rPr>
          <w:rFonts w:cstheme="minorHAnsi"/>
        </w:rPr>
        <w:t>Through the implementation of this policy, we aim to address the key concerns associated with remote working, such as online safety, access to educational resources, data protection, and safeguarding.</w:t>
      </w:r>
    </w:p>
    <w:p w14:paraId="4C7D620E" w14:textId="77777777" w:rsidR="005C6055" w:rsidRPr="004363CD" w:rsidRDefault="005C6055" w:rsidP="005C6055">
      <w:pPr>
        <w:jc w:val="both"/>
        <w:rPr>
          <w:rFonts w:cstheme="minorHAnsi"/>
        </w:rPr>
      </w:pPr>
      <w:r w:rsidRPr="004363CD">
        <w:rPr>
          <w:rFonts w:cstheme="minorHAnsi"/>
        </w:rPr>
        <w:t>This policy aims to:</w:t>
      </w:r>
    </w:p>
    <w:p w14:paraId="0127A3B5" w14:textId="77777777" w:rsidR="005C6055" w:rsidRPr="004363CD" w:rsidRDefault="005C6055" w:rsidP="005C6055">
      <w:pPr>
        <w:pStyle w:val="ListParagraph"/>
        <w:numPr>
          <w:ilvl w:val="0"/>
          <w:numId w:val="38"/>
        </w:numPr>
        <w:spacing w:after="200" w:line="276" w:lineRule="auto"/>
        <w:jc w:val="both"/>
        <w:rPr>
          <w:rFonts w:cstheme="minorHAnsi"/>
        </w:rPr>
      </w:pPr>
      <w:r w:rsidRPr="004363CD">
        <w:rPr>
          <w:rFonts w:cstheme="minorHAnsi"/>
        </w:rPr>
        <w:t>Minimise the disruption to pupils’ education and the delivery of the curriculum.</w:t>
      </w:r>
    </w:p>
    <w:p w14:paraId="68C00A74" w14:textId="77777777" w:rsidR="005C6055" w:rsidRPr="004363CD" w:rsidRDefault="005C6055" w:rsidP="005C6055">
      <w:pPr>
        <w:pStyle w:val="ListParagraph"/>
        <w:numPr>
          <w:ilvl w:val="0"/>
          <w:numId w:val="38"/>
        </w:numPr>
        <w:spacing w:after="200" w:line="276" w:lineRule="auto"/>
        <w:jc w:val="both"/>
        <w:rPr>
          <w:rFonts w:cstheme="minorHAnsi"/>
        </w:rPr>
      </w:pPr>
      <w:r w:rsidRPr="004363CD">
        <w:rPr>
          <w:rFonts w:cstheme="minorHAnsi"/>
        </w:rPr>
        <w:t>Ensure provision is in place so that all pupils have access to high quality learning resources.</w:t>
      </w:r>
    </w:p>
    <w:p w14:paraId="2A5DEAB8" w14:textId="77777777" w:rsidR="005C6055" w:rsidRPr="004363CD" w:rsidRDefault="005C6055" w:rsidP="005C6055">
      <w:pPr>
        <w:pStyle w:val="ListParagraph"/>
        <w:numPr>
          <w:ilvl w:val="0"/>
          <w:numId w:val="38"/>
        </w:numPr>
        <w:spacing w:after="200" w:line="276" w:lineRule="auto"/>
        <w:jc w:val="both"/>
        <w:rPr>
          <w:rFonts w:cstheme="minorHAnsi"/>
        </w:rPr>
      </w:pPr>
      <w:r w:rsidRPr="004363CD">
        <w:rPr>
          <w:rFonts w:cstheme="minorHAnsi"/>
        </w:rPr>
        <w:t>Protect pupils from the risks associated with using devices connected to the internet.</w:t>
      </w:r>
    </w:p>
    <w:p w14:paraId="70026D55" w14:textId="77777777" w:rsidR="005C6055" w:rsidRPr="004363CD" w:rsidRDefault="005C6055" w:rsidP="005C6055">
      <w:pPr>
        <w:pStyle w:val="ListParagraph"/>
        <w:numPr>
          <w:ilvl w:val="0"/>
          <w:numId w:val="38"/>
        </w:numPr>
        <w:spacing w:after="200" w:line="276" w:lineRule="auto"/>
        <w:jc w:val="both"/>
        <w:rPr>
          <w:rFonts w:cstheme="minorHAnsi"/>
        </w:rPr>
      </w:pPr>
      <w:r w:rsidRPr="004363CD">
        <w:rPr>
          <w:rFonts w:cstheme="minorHAnsi"/>
        </w:rPr>
        <w:t>Ensure staff, parent, and pupil data remains secure and is not lost or misused.</w:t>
      </w:r>
    </w:p>
    <w:p w14:paraId="28294393" w14:textId="77777777" w:rsidR="005C6055" w:rsidRPr="004363CD" w:rsidRDefault="005C6055" w:rsidP="005C6055">
      <w:pPr>
        <w:pStyle w:val="ListParagraph"/>
        <w:numPr>
          <w:ilvl w:val="0"/>
          <w:numId w:val="38"/>
        </w:numPr>
        <w:spacing w:after="200" w:line="276" w:lineRule="auto"/>
        <w:jc w:val="both"/>
        <w:rPr>
          <w:rFonts w:cstheme="minorHAnsi"/>
        </w:rPr>
      </w:pPr>
      <w:r w:rsidRPr="004363CD">
        <w:rPr>
          <w:rFonts w:cstheme="minorHAnsi"/>
        </w:rPr>
        <w:t>Ensure robust safeguarding measures continue to be in effect during the period of remote learning.</w:t>
      </w:r>
    </w:p>
    <w:p w14:paraId="5212353E" w14:textId="77777777" w:rsidR="005C6055" w:rsidRPr="004363CD" w:rsidRDefault="005C6055" w:rsidP="005C6055">
      <w:pPr>
        <w:pStyle w:val="ListParagraph"/>
        <w:numPr>
          <w:ilvl w:val="0"/>
          <w:numId w:val="38"/>
        </w:numPr>
        <w:spacing w:after="200" w:line="276" w:lineRule="auto"/>
        <w:jc w:val="both"/>
        <w:rPr>
          <w:rFonts w:cstheme="minorHAnsi"/>
        </w:rPr>
      </w:pPr>
      <w:r w:rsidRPr="004363CD">
        <w:rPr>
          <w:rFonts w:cstheme="minorHAnsi"/>
        </w:rPr>
        <w:t>Ensure all pupils have the provision they need to complete their work to the best of their ability, and to remain happy, healthy, and supported during periods of remote learning.</w:t>
      </w:r>
    </w:p>
    <w:p w14:paraId="3A9FC0A8" w14:textId="77777777" w:rsidR="00E3476E" w:rsidRPr="00822471" w:rsidRDefault="00E3476E" w:rsidP="00E3476E">
      <w:pPr>
        <w:rPr>
          <w:rFonts w:ascii="Calibri" w:hAnsi="Calibri" w:cs="Calibri"/>
          <w:color w:val="000000"/>
          <w:shd w:val="clear" w:color="auto" w:fill="FFFFFF"/>
        </w:rPr>
      </w:pPr>
    </w:p>
    <w:p w14:paraId="340731F6" w14:textId="493A96D2" w:rsidR="00E3476E" w:rsidRPr="00E3476E" w:rsidRDefault="22E834C3" w:rsidP="00E3476E">
      <w:pPr>
        <w:spacing w:after="0" w:line="257" w:lineRule="auto"/>
        <w:jc w:val="center"/>
      </w:pPr>
      <w:r w:rsidRPr="642BDFCE">
        <w:rPr>
          <w:rFonts w:ascii="Calibri" w:eastAsia="Calibri" w:hAnsi="Calibri" w:cs="Calibri"/>
          <w:b/>
          <w:bCs/>
          <w:color w:val="7F7F7F" w:themeColor="text1" w:themeTint="80"/>
          <w:sz w:val="52"/>
          <w:szCs w:val="52"/>
          <w:u w:val="single"/>
        </w:rPr>
        <w:t xml:space="preserve">                                                                        </w:t>
      </w:r>
      <w:bookmarkEnd w:id="0"/>
    </w:p>
    <w:sectPr w:rsidR="00E3476E" w:rsidRPr="00E3476E" w:rsidSect="004E4698">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48035" w14:textId="77777777" w:rsidR="004E4698" w:rsidRDefault="004E4698" w:rsidP="00F95326">
      <w:pPr>
        <w:spacing w:after="0" w:line="240" w:lineRule="auto"/>
      </w:pPr>
      <w:r>
        <w:separator/>
      </w:r>
    </w:p>
  </w:endnote>
  <w:endnote w:type="continuationSeparator" w:id="0">
    <w:p w14:paraId="40338723" w14:textId="77777777" w:rsidR="004E4698" w:rsidRDefault="004E4698"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02C75" w14:textId="77777777" w:rsidR="004E4698" w:rsidRDefault="004E4698" w:rsidP="00F95326">
      <w:pPr>
        <w:spacing w:after="0" w:line="240" w:lineRule="auto"/>
      </w:pPr>
      <w:r>
        <w:separator/>
      </w:r>
    </w:p>
  </w:footnote>
  <w:footnote w:type="continuationSeparator" w:id="0">
    <w:p w14:paraId="1E73ED8A" w14:textId="77777777" w:rsidR="004E4698" w:rsidRDefault="004E4698"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7" type="#_x0000_t75" style="width:208.8pt;height:332.4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438186C"/>
    <w:multiLevelType w:val="hybridMultilevel"/>
    <w:tmpl w:val="9E00D8A2"/>
    <w:lvl w:ilvl="0" w:tplc="08090001">
      <w:start w:val="1"/>
      <w:numFmt w:val="bullet"/>
      <w:lvlText w:val=""/>
      <w:lvlJc w:val="left"/>
      <w:pPr>
        <w:ind w:left="720" w:hanging="360"/>
      </w:pPr>
      <w:rPr>
        <w:rFonts w:ascii="Symbol" w:hAnsi="Symbol" w:hint="default"/>
      </w:rPr>
    </w:lvl>
    <w:lvl w:ilvl="1" w:tplc="4CEA260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2033A"/>
    <w:multiLevelType w:val="hybridMultilevel"/>
    <w:tmpl w:val="5126A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BB94CC5"/>
    <w:multiLevelType w:val="hybridMultilevel"/>
    <w:tmpl w:val="5E16DBBC"/>
    <w:lvl w:ilvl="0" w:tplc="540CAB62">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E6DF1"/>
    <w:multiLevelType w:val="hybridMultilevel"/>
    <w:tmpl w:val="FD9A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131CE"/>
    <w:multiLevelType w:val="hybridMultilevel"/>
    <w:tmpl w:val="B89CA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95CB9"/>
    <w:multiLevelType w:val="hybridMultilevel"/>
    <w:tmpl w:val="D1BC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31"/>
  </w:num>
  <w:num w:numId="2" w16cid:durableId="1664233490">
    <w:abstractNumId w:val="21"/>
  </w:num>
  <w:num w:numId="3" w16cid:durableId="875772099">
    <w:abstractNumId w:val="34"/>
  </w:num>
  <w:num w:numId="4" w16cid:durableId="1647665231">
    <w:abstractNumId w:val="18"/>
  </w:num>
  <w:num w:numId="5" w16cid:durableId="1814250570">
    <w:abstractNumId w:val="6"/>
  </w:num>
  <w:num w:numId="6" w16cid:durableId="1574394091">
    <w:abstractNumId w:val="15"/>
  </w:num>
  <w:num w:numId="7" w16cid:durableId="135606370">
    <w:abstractNumId w:val="27"/>
  </w:num>
  <w:num w:numId="8" w16cid:durableId="278488460">
    <w:abstractNumId w:val="4"/>
  </w:num>
  <w:num w:numId="9" w16cid:durableId="178812207">
    <w:abstractNumId w:val="17"/>
  </w:num>
  <w:num w:numId="10" w16cid:durableId="1646736178">
    <w:abstractNumId w:val="26"/>
  </w:num>
  <w:num w:numId="11" w16cid:durableId="1088431533">
    <w:abstractNumId w:val="30"/>
  </w:num>
  <w:num w:numId="12" w16cid:durableId="945116129">
    <w:abstractNumId w:val="19"/>
  </w:num>
  <w:num w:numId="13" w16cid:durableId="1551958533">
    <w:abstractNumId w:val="35"/>
  </w:num>
  <w:num w:numId="14" w16cid:durableId="1456295975">
    <w:abstractNumId w:val="16"/>
  </w:num>
  <w:num w:numId="15" w16cid:durableId="1859662145">
    <w:abstractNumId w:val="22"/>
  </w:num>
  <w:num w:numId="16" w16cid:durableId="1500582080">
    <w:abstractNumId w:val="14"/>
  </w:num>
  <w:num w:numId="17" w16cid:durableId="703553381">
    <w:abstractNumId w:val="24"/>
  </w:num>
  <w:num w:numId="18" w16cid:durableId="1539664421">
    <w:abstractNumId w:val="10"/>
  </w:num>
  <w:num w:numId="19" w16cid:durableId="1981881732">
    <w:abstractNumId w:val="32"/>
  </w:num>
  <w:num w:numId="20" w16cid:durableId="1111052456">
    <w:abstractNumId w:val="25"/>
  </w:num>
  <w:num w:numId="21" w16cid:durableId="1126661030">
    <w:abstractNumId w:val="5"/>
  </w:num>
  <w:num w:numId="22" w16cid:durableId="597063807">
    <w:abstractNumId w:val="33"/>
  </w:num>
  <w:num w:numId="23" w16cid:durableId="1090203769">
    <w:abstractNumId w:val="23"/>
  </w:num>
  <w:num w:numId="24" w16cid:durableId="569775867">
    <w:abstractNumId w:val="36"/>
  </w:num>
  <w:num w:numId="25" w16cid:durableId="1638339999">
    <w:abstractNumId w:val="2"/>
  </w:num>
  <w:num w:numId="26" w16cid:durableId="806431055">
    <w:abstractNumId w:val="0"/>
  </w:num>
  <w:num w:numId="27" w16cid:durableId="1868908965">
    <w:abstractNumId w:val="20"/>
  </w:num>
  <w:num w:numId="28" w16cid:durableId="205527275">
    <w:abstractNumId w:val="28"/>
  </w:num>
  <w:num w:numId="29" w16cid:durableId="427964720">
    <w:abstractNumId w:val="29"/>
  </w:num>
  <w:num w:numId="30" w16cid:durableId="1663771230">
    <w:abstractNumId w:val="3"/>
  </w:num>
  <w:num w:numId="31" w16cid:durableId="1251305966">
    <w:abstractNumId w:val="37"/>
  </w:num>
  <w:num w:numId="32" w16cid:durableId="930089128">
    <w:abstractNumId w:val="8"/>
  </w:num>
  <w:num w:numId="33" w16cid:durableId="612833049">
    <w:abstractNumId w:val="7"/>
  </w:num>
  <w:num w:numId="34" w16cid:durableId="1637447632">
    <w:abstractNumId w:val="12"/>
  </w:num>
  <w:num w:numId="35" w16cid:durableId="1476725496">
    <w:abstractNumId w:val="11"/>
  </w:num>
  <w:num w:numId="36" w16cid:durableId="1863779084">
    <w:abstractNumId w:val="1"/>
  </w:num>
  <w:num w:numId="37" w16cid:durableId="1372654242">
    <w:abstractNumId w:val="13"/>
  </w:num>
  <w:num w:numId="38" w16cid:durableId="1063328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4E4698"/>
    <w:rsid w:val="00513C81"/>
    <w:rsid w:val="005247C5"/>
    <w:rsid w:val="00562D72"/>
    <w:rsid w:val="005841F0"/>
    <w:rsid w:val="005917C6"/>
    <w:rsid w:val="005B2AAB"/>
    <w:rsid w:val="005B628C"/>
    <w:rsid w:val="005C6055"/>
    <w:rsid w:val="005D1B4A"/>
    <w:rsid w:val="00604895"/>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63E1"/>
    <w:rsid w:val="00E2529D"/>
    <w:rsid w:val="00E3476E"/>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C605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link w:val="ListParagraphChar"/>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normaltextrun">
    <w:name w:val="normaltextrun"/>
    <w:basedOn w:val="DefaultParagraphFont"/>
    <w:rsid w:val="00E3476E"/>
  </w:style>
  <w:style w:type="character" w:customStyle="1" w:styleId="Heading2Char">
    <w:name w:val="Heading 2 Char"/>
    <w:basedOn w:val="DefaultParagraphFont"/>
    <w:link w:val="Heading2"/>
    <w:uiPriority w:val="9"/>
    <w:semiHidden/>
    <w:rsid w:val="005C6055"/>
    <w:rPr>
      <w:rFonts w:asciiTheme="majorHAnsi" w:eastAsiaTheme="majorEastAsia" w:hAnsiTheme="majorHAnsi" w:cstheme="majorBidi"/>
      <w:b/>
      <w:bCs/>
      <w:color w:val="5B9BD5" w:themeColor="accent1"/>
      <w:sz w:val="26"/>
      <w:szCs w:val="26"/>
    </w:rPr>
  </w:style>
  <w:style w:type="character" w:customStyle="1" w:styleId="ListParagraphChar">
    <w:name w:val="List Paragraph Char"/>
    <w:basedOn w:val="DefaultParagraphFont"/>
    <w:link w:val="ListParagraph"/>
    <w:uiPriority w:val="34"/>
    <w:rsid w:val="005C6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1367</Characters>
  <Application>Microsoft Office Word</Application>
  <DocSecurity>0</DocSecurity>
  <Lines>11</Lines>
  <Paragraphs>3</Paragraphs>
  <ScaleCrop>false</ScaleCrop>
  <Company>RM</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2024-04-06T21:33:00Z</dcterms:created>
  <dcterms:modified xsi:type="dcterms:W3CDTF">2024-04-06T21:33:00Z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